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3634D" w14:textId="77777777" w:rsidR="000F375E" w:rsidRPr="002D621E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>ПАМЯТКА</w:t>
      </w:r>
    </w:p>
    <w:p w14:paraId="425548C1" w14:textId="77777777" w:rsidR="000F375E" w:rsidRPr="00F247BE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>родител</w:t>
      </w:r>
      <w:r w:rsidR="00865493"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>ям</w:t>
      </w:r>
      <w:r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по профилактике экстремизма</w:t>
      </w:r>
    </w:p>
    <w:p w14:paraId="5CD4EE67" w14:textId="77777777" w:rsidR="000F375E" w:rsidRPr="00A61A3F" w:rsidRDefault="000F375E" w:rsidP="00A61A3F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14:paraId="6FCABA89" w14:textId="77777777" w:rsidR="00A61A3F" w:rsidRPr="00F247BE" w:rsidRDefault="00D960B8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Наиболее уязвимы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пропаганды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экстремистов подростки от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>14 лет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Мотивами вступления в экстремистскую группу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могут стать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на акти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вную деятельность, стремление к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самовыражению и общению с людьми, разделяющими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определенные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убеждения, ориентация на агрессивное поведение, а также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желание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выразить протест и почувствовать свою независимость.</w:t>
      </w:r>
    </w:p>
    <w:p w14:paraId="4F6300CC" w14:textId="77777777"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Важно помнить, что попадание подростка под влияние экстремистской группы легче предупредить, чем</w:t>
      </w:r>
      <w:r w:rsidR="00D960B8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бороться с последствиями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. Несколько простых правил помогут существенно снизить риск попадания вашего ребенка под влияние пропаганды экстремистов:</w:t>
      </w:r>
    </w:p>
    <w:p w14:paraId="242262A9" w14:textId="77777777"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Разговаривайте.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Вы должны знать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, с кем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общается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проводит время и что его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ее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волнует. Обсуждайте политическую, социальную и экономическую обстановку в мире, межэтнические отношения. Подростку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порой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трудно разобраться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меняющихся общественных установках,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экстремистские группы зачастую пользуются этим, трактуя определенные события в пользу своей идеологии.</w:t>
      </w:r>
    </w:p>
    <w:p w14:paraId="562FAAFC" w14:textId="77777777"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Обеспечьте досуг ребенка.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14:paraId="7DBF6B39" w14:textId="77777777" w:rsidR="005C183B" w:rsidRDefault="00A61A3F" w:rsidP="005C18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Контролируйте информацию, которую получает ребенок.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Обращайте внимание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передачи смотрит, какие книги читает, н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а каких сайтах бывает. СМИ являю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тся мощным орудием в пропаганде.</w:t>
      </w:r>
    </w:p>
    <w:p w14:paraId="33815634" w14:textId="77777777" w:rsidR="00C07D66" w:rsidRPr="00F247BE" w:rsidRDefault="00C07D66" w:rsidP="005C18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3D4E355" w14:textId="77777777" w:rsidR="00A61A3F" w:rsidRPr="00C07D66" w:rsidRDefault="00A61A3F" w:rsidP="00C07D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07D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Основные признаки того, что человек </w:t>
      </w:r>
      <w:r w:rsidR="005C183B" w:rsidRPr="00C07D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подпал</w:t>
      </w:r>
      <w:r w:rsidRPr="00C07D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под влияние экстремистской идеологии, можно свести к следующим:</w:t>
      </w:r>
    </w:p>
    <w:p w14:paraId="1921F093" w14:textId="77777777" w:rsidR="00A61A3F" w:rsidRPr="00F247BE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>манера поведения становится значительно более резкой и грубой, прогрессирует ненормативная либо жаргонная лексика;</w:t>
      </w:r>
    </w:p>
    <w:p w14:paraId="4616EFD3" w14:textId="77777777"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резко изменяется стиль одежды, внешний вид, проявляется желание присоединиться к определенной субкультуре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8FB42DF" w14:textId="77777777"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компьютере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можно обнаружить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 ссылок или файлов с текстами, роликами или изображениями </w:t>
      </w:r>
      <w:r w:rsidR="00F247BE" w:rsidRPr="00F247BE">
        <w:rPr>
          <w:rFonts w:ascii="Times New Roman" w:eastAsia="Times New Roman" w:hAnsi="Times New Roman"/>
          <w:sz w:val="28"/>
          <w:szCs w:val="28"/>
          <w:lang w:eastAsia="ru-RU"/>
        </w:rPr>
        <w:t>экстремистско-политического,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социально-экстремального содержания;</w:t>
      </w:r>
    </w:p>
    <w:p w14:paraId="5A416151" w14:textId="77777777"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в доме появляется непонятная и нетипичная символика или атрибутика, предметы, которые могут быть использованы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в качестве оружия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193F4774" w14:textId="77777777"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14:paraId="2BA4FD9D" w14:textId="77777777"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приобретаются и проявляются вредные привычк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и;</w:t>
      </w:r>
    </w:p>
    <w:p w14:paraId="73A24D05" w14:textId="77777777"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резкое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увеличивается число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разговоров на политические и социальные темы, в ходе которых высказываются крайние суждения с признаками нетерпимости;</w:t>
      </w:r>
    </w:p>
    <w:p w14:paraId="3471A29E" w14:textId="77777777"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- псевдонимы в Интернете, пароли и т.п. носят экстремально-политический характер.</w:t>
      </w:r>
    </w:p>
    <w:p w14:paraId="06784D29" w14:textId="77777777" w:rsidR="005C183B" w:rsidRPr="00F247BE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034D57E" w14:textId="77777777" w:rsidR="00A61A3F" w:rsidRPr="00F247BE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A61A3F"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14:paraId="15EF1413" w14:textId="77777777"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14:paraId="0FE1D374" w14:textId="77777777"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Начните «контрпропаганду». Основой должен стать тезис, что человек сможет гораздо больше сделать для переустройства мира, если он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получит образование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профессию и, как следствие, авторитет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</w:t>
      </w:r>
      <w:proofErr w:type="spellStart"/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="00C07D6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добивались определенных целей. Обязательным условием такого общения должны быть мягкость и ненавязчивость.</w:t>
      </w:r>
    </w:p>
    <w:p w14:paraId="6579C59B" w14:textId="77777777" w:rsidR="00A61A3F" w:rsidRPr="002D621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  <w:r w:rsidR="002D62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621E">
        <w:rPr>
          <w:rFonts w:ascii="Times New Roman" w:eastAsia="Times New Roman" w:hAnsi="Times New Roman"/>
          <w:bCs/>
          <w:sz w:val="28"/>
          <w:szCs w:val="28"/>
          <w:lang w:eastAsia="ru-RU"/>
        </w:rPr>
        <w:t>Будьте более внимательны к своим детям!</w:t>
      </w:r>
    </w:p>
    <w:p w14:paraId="0B9EBB8E" w14:textId="77777777" w:rsidR="002D621E" w:rsidRDefault="002D621E" w:rsidP="002D6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638DEDCE" w14:textId="77777777" w:rsidR="00F247BE" w:rsidRDefault="00F247BE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6E8F304" w14:textId="77777777" w:rsidR="00F247BE" w:rsidRPr="00230F9B" w:rsidRDefault="00F247BE" w:rsidP="00C07D6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0F9B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 по безопасности территории</w:t>
      </w:r>
    </w:p>
    <w:p w14:paraId="41BFD1F8" w14:textId="77777777" w:rsidR="00F247BE" w:rsidRPr="00230F9B" w:rsidRDefault="00F247BE" w:rsidP="00C07D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F9B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Боготольского района</w:t>
      </w:r>
    </w:p>
    <w:sectPr w:rsidR="00F247BE" w:rsidRPr="00230F9B" w:rsidSect="00230F9B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E4C84"/>
    <w:multiLevelType w:val="hybridMultilevel"/>
    <w:tmpl w:val="E76A520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6882B54"/>
    <w:multiLevelType w:val="multilevel"/>
    <w:tmpl w:val="D99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818E6"/>
    <w:multiLevelType w:val="multilevel"/>
    <w:tmpl w:val="085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52101"/>
    <w:multiLevelType w:val="multilevel"/>
    <w:tmpl w:val="C99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394079">
    <w:abstractNumId w:val="2"/>
  </w:num>
  <w:num w:numId="2" w16cid:durableId="1531140352">
    <w:abstractNumId w:val="3"/>
  </w:num>
  <w:num w:numId="3" w16cid:durableId="1417047667">
    <w:abstractNumId w:val="1"/>
  </w:num>
  <w:num w:numId="4" w16cid:durableId="125899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5E"/>
    <w:rsid w:val="000F2F07"/>
    <w:rsid w:val="000F375E"/>
    <w:rsid w:val="001F20B7"/>
    <w:rsid w:val="00230F9B"/>
    <w:rsid w:val="002847F8"/>
    <w:rsid w:val="002D621E"/>
    <w:rsid w:val="003322A9"/>
    <w:rsid w:val="00597820"/>
    <w:rsid w:val="005C183B"/>
    <w:rsid w:val="005D7314"/>
    <w:rsid w:val="00707914"/>
    <w:rsid w:val="00804E38"/>
    <w:rsid w:val="00865493"/>
    <w:rsid w:val="008B66EB"/>
    <w:rsid w:val="00A10F23"/>
    <w:rsid w:val="00A61A3F"/>
    <w:rsid w:val="00C07D66"/>
    <w:rsid w:val="00D427BD"/>
    <w:rsid w:val="00D960B8"/>
    <w:rsid w:val="00E70461"/>
    <w:rsid w:val="00ED0C75"/>
    <w:rsid w:val="00ED3A4A"/>
    <w:rsid w:val="00EF5093"/>
    <w:rsid w:val="00F2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A7738"/>
  <w15:docId w15:val="{A36989A5-1455-405B-85D6-644D9AE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2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6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75E"/>
  </w:style>
  <w:style w:type="character" w:customStyle="1" w:styleId="apple-style-span">
    <w:name w:val="apple-style-span"/>
    <w:basedOn w:val="a0"/>
    <w:rsid w:val="000F375E"/>
  </w:style>
  <w:style w:type="character" w:customStyle="1" w:styleId="20">
    <w:name w:val="Заголовок 2 Знак"/>
    <w:basedOn w:val="a0"/>
    <w:link w:val="2"/>
    <w:uiPriority w:val="9"/>
    <w:rsid w:val="00A61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6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Климов</cp:lastModifiedBy>
  <cp:revision>2</cp:revision>
  <cp:lastPrinted>2021-08-02T08:21:00Z</cp:lastPrinted>
  <dcterms:created xsi:type="dcterms:W3CDTF">2025-02-10T04:20:00Z</dcterms:created>
  <dcterms:modified xsi:type="dcterms:W3CDTF">2025-02-10T04:20:00Z</dcterms:modified>
</cp:coreProperties>
</file>